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GENEL DAVA VEKALETNAME ÖRNEĞİ</w:t>
      </w:r>
    </w:p>
    <w:p>
      <w:pPr>
        <w:jc w:val="center"/>
      </w:pPr>
      <w:r>
        <w:rPr>
          <w:i/>
          <w:sz w:val="19"/>
        </w:rPr>
        <w:t>Önemli not: Bu metin genel örnektir. Noterde somut işleme ve takip edilecek dava/takip türüne göre uyarlanmalıdır.</w:t>
      </w:r>
    </w:p>
    <w:p>
      <w:r>
        <w:rPr>
          <w:b/>
        </w:rPr>
        <w:t>VEKALET VEREN</w:t>
      </w:r>
      <w:r>
        <w:br/>
      </w:r>
      <w:r>
        <w:t>Ad Soyad / Unvan: ........................................................</w:t>
      </w:r>
      <w:r>
        <w:br/>
      </w:r>
      <w:r>
        <w:t>T.C. Kimlik No / Vergi No: ........................................................</w:t>
      </w:r>
      <w:r>
        <w:br/>
      </w:r>
      <w:r>
        <w:t>Adres: ........................................................</w:t>
      </w:r>
      <w:r>
        <w:br/>
      </w:r>
    </w:p>
    <w:p>
      <w:r>
        <w:rPr>
          <w:b/>
        </w:rPr>
        <w:t>VEKİL</w:t>
      </w:r>
      <w:r>
        <w:br/>
      </w:r>
      <w:r>
        <w:t>Av. ........................................................</w:t>
      </w:r>
      <w:r>
        <w:br/>
      </w:r>
      <w:r>
        <w:t>Baro Sicil No: ........................................................</w:t>
      </w:r>
      <w:r>
        <w:br/>
      </w:r>
      <w:r>
        <w:t>Adres: ........................................................</w:t>
      </w:r>
      <w:r>
        <w:br/>
      </w:r>
    </w:p>
    <w:p>
      <w:r>
        <w:t>Vekalet veren olarak, yukarıda bilgileri yazılı avukatı; mahkemelerde, icra dairelerinde, noterliklerde, resmi ve özel kurumlarda tarafımı temsil etmeye, dava açmaya, açılmış davaları takip etmeye, savunmada bulunmaya, delil sunmaya, sulh olmaya, feragat etmeye, kabulde bulunmaya, ibra etmeye, temyiz ve istinaf yoluna başvurmaya, bunlardan feragate, icra takibi yapmaya ve takip edilen işleri sonuçlandırmaya vekil tayin ettiğimi beyan ederim.</w:t>
      </w:r>
      <w:r>
        <w:br/>
      </w:r>
    </w:p>
    <w:p>
      <w:r>
        <w:t>İşbu vekaletname genel dava vekaletnamesi niteliğinde olup, özel yetki gerektiren haller bakımından ayrıca açık yetki verilmesi gereken işlemler noterde ayrıca değerlendirilmelidir.</w:t>
      </w:r>
      <w:r>
        <w:br/>
      </w:r>
    </w:p>
    <w:p>
      <w:r>
        <w:t>Vekaletname Düzenleme Tarihi: .... / .... / ........</w:t>
      </w:r>
      <w:r>
        <w:br/>
      </w:r>
    </w:p>
    <w:p>
      <w:r>
        <w:t>Düzenleme Yeri: ........................................................</w:t>
      </w:r>
      <w:r>
        <w:br/>
      </w:r>
    </w:p>
    <w:p>
      <w:r>
        <w:rPr>
          <w:b/>
        </w:rPr>
        <w:t>Vekalet Veren</w:t>
      </w:r>
      <w:r>
        <w:br/>
      </w:r>
      <w:r>
        <w:t>Ad Soyad / Unvan: ........................................................</w:t>
      </w:r>
      <w:r>
        <w:br/>
      </w:r>
      <w:r>
        <w:t>İmza: ........................................................</w:t>
      </w:r>
      <w:r>
        <w:br/>
      </w:r>
    </w:p>
    <w:p/>
    <w:p>
      <w:r>
        <w:rPr>
          <w:b/>
        </w:rPr>
        <w:t>Kullanım Notları</w:t>
      </w:r>
    </w:p>
    <w:p>
      <w:pPr>
        <w:pStyle w:val="ListBullet"/>
      </w:pPr>
      <w:r>
        <w:t>Genel dava vekaletnamesi, özel yetki gerektiren tüm işlemleri otomatik kapsamaz.</w:t>
      </w:r>
    </w:p>
    <w:p>
      <w:pPr>
        <w:pStyle w:val="ListBullet"/>
      </w:pPr>
      <w:r>
        <w:t>Boşanma, taşınmaz devri, sulh, ibra, feragat, tahkim ve bazı özel işlemlerde ayrıca açık yetki gerekebilir.</w:t>
      </w:r>
    </w:p>
    <w:p>
      <w:pPr>
        <w:pStyle w:val="ListBullet"/>
      </w:pPr>
      <w:r>
        <w:t>Noter düzenlemesi sırasında kimlik ve yetki kapsamı dikkatle kontrol edilmelidir.</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