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sz w:val="30"/>
        </w:rPr>
        <w:t>KVKK Açık Rıza Metni Örneği</w:t>
      </w:r>
    </w:p>
    <w:p>
      <w:r>
        <w:rPr>
          <w:b/>
          <w:sz w:val="22"/>
        </w:rPr>
        <w:t>Önemli not:</w:t>
      </w:r>
    </w:p>
    <w:p>
      <w:r>
        <w:rPr>
          <w:sz w:val="21"/>
        </w:rPr>
        <w:t>Bu metin genel örnektir. Açık rıza yalnızca gerçekten gerekli olan hallerde alınmalıdır. Aydınlatma metni ile açık rıza metni birbirine karıştırılmamalı; veri kategorileri, amaçlar ve aktarım grupları somut faaliyete göre ayrıca uyarlanmalıdır.</w:t>
      </w:r>
    </w:p>
    <w:p>
      <w:r>
        <w:rPr>
          <w:b/>
          <w:sz w:val="22"/>
        </w:rPr>
        <w:t>Açık Rıza Beyanı</w:t>
      </w:r>
    </w:p>
    <w:p>
      <w:r>
        <w:rPr>
          <w:sz w:val="21"/>
        </w:rPr>
        <w:t>6698 sayılı Kişisel Verilerin Korunması Kanunu kapsamında, tarafıma gerekli aydınlatma yapıldığını; aşağıda belirtilen kişisel verilerimin, belirtilen amaçlarla işlenmesine ve gerekli olduğu ölçüde aktarılmasına açık rıza verdiğimi kabul, beyan ve taahhüt ederim.</w:t>
      </w:r>
    </w:p>
    <w:p>
      <w:r>
        <w:rPr>
          <w:b/>
          <w:sz w:val="22"/>
        </w:rPr>
        <w:t>Açık Rızaya Konu Veri Kategorileri</w:t>
      </w:r>
    </w:p>
    <w:p>
      <w:r>
        <w:rPr>
          <w:sz w:val="21"/>
        </w:rPr>
        <w:t>Somut olaya göre; kimlik bilgisi, iletişim bilgisi, görsel ve işitsel veri, sağlık verisi, özlük verisi, finans verisi, müşteri işlem verisi ve diğer ilgili kişisel veriler burada ayrıca açıkça belirtilmelidir.</w:t>
      </w:r>
    </w:p>
    <w:p>
      <w:r>
        <w:rPr>
          <w:b/>
          <w:sz w:val="22"/>
        </w:rPr>
        <w:t>İşleme Amaçları</w:t>
      </w:r>
    </w:p>
    <w:p>
      <w:r>
        <w:rPr>
          <w:sz w:val="21"/>
        </w:rPr>
        <w:t>Kişisel verilerim; ........................................................ amacıyla / amaçlarıyla işlenebilecektir.</w:t>
      </w:r>
    </w:p>
    <w:p>
      <w:r>
        <w:rPr>
          <w:b/>
          <w:sz w:val="22"/>
        </w:rPr>
        <w:t>Aktarım Yapılabilecek Taraflar</w:t>
      </w:r>
    </w:p>
    <w:p>
      <w:r>
        <w:rPr>
          <w:sz w:val="21"/>
        </w:rPr>
        <w:t>Kişisel verilerim, somut olaya göre ........................................................ kişi veya kuruluşlarına aktarılabilecektir.</w:t>
      </w:r>
    </w:p>
    <w:p>
      <w:r>
        <w:rPr>
          <w:b/>
          <w:sz w:val="22"/>
        </w:rPr>
        <w:t>Açık Rızanın Geri Alınması</w:t>
      </w:r>
    </w:p>
    <w:p>
      <w:r>
        <w:rPr>
          <w:sz w:val="21"/>
        </w:rPr>
        <w:t>Açık rızamı her zaman geri alma hakkım bulunduğu, geri almanın ileriye etkili sonuç doğuracağı ve kanundan kaynaklanan diğer işleme şartlarının ayrıca değerlendirilmesi gerektiği tarafıma bildirilmiştir.</w:t>
      </w:r>
    </w:p>
    <w:p>
      <w:r>
        <w:rPr>
          <w:b/>
          <w:sz w:val="22"/>
        </w:rPr>
        <w:t>Beyan</w:t>
      </w:r>
    </w:p>
    <w:p>
      <w:r>
        <w:rPr>
          <w:sz w:val="21"/>
        </w:rPr>
        <w:t>İşbu açık rıza beyanını özgür irademle verdiğimi, metni okuduğumu ve anladığımı kabul ederim.</w:t>
      </w:r>
    </w:p>
    <w:p>
      <w:r>
        <w:rPr>
          <w:b/>
          <w:sz w:val="22"/>
        </w:rPr>
        <w:t>Ad Soyad</w:t>
      </w:r>
    </w:p>
    <w:p>
      <w:r>
        <w:rPr>
          <w:sz w:val="21"/>
        </w:rPr>
        <w:t>........................................................</w:t>
      </w:r>
    </w:p>
    <w:p>
      <w:r>
        <w:rPr>
          <w:b/>
          <w:sz w:val="22"/>
        </w:rPr>
        <w:t>Tarih</w:t>
      </w:r>
    </w:p>
    <w:p>
      <w:r>
        <w:rPr>
          <w:sz w:val="21"/>
        </w:rPr>
        <w:t>.... / .... / ........</w:t>
      </w:r>
    </w:p>
    <w:p>
      <w:r>
        <w:rPr>
          <w:b/>
          <w:sz w:val="22"/>
        </w:rPr>
        <w:t>İmza</w:t>
      </w:r>
    </w:p>
    <w:p>
      <w:r>
        <w:rPr>
          <w:sz w:val="21"/>
        </w:rPr>
        <w:t>........................................................</w:t>
      </w:r>
    </w:p>
    <w:p>
      <w:r>
        <w:rPr>
          <w:b/>
          <w:sz w:val="22"/>
        </w:rPr>
        <w:t>Kullanım Notları</w:t>
      </w:r>
    </w:p>
    <w:p>
      <w:pPr>
        <w:ind w:left="288"/>
      </w:pPr>
      <w:r>
        <w:t>• Açık rıza metni ile aydınlatma metni ayrı hukuki metinlerdir; tek metinde gelişi güzel birleştirilmemelidir.</w:t>
      </w:r>
    </w:p>
    <w:p>
      <w:pPr>
        <w:ind w:left="288"/>
      </w:pPr>
      <w:r>
        <w:t>• Kanunda başka işleme şartı varken gereksiz yere açık rıza alınması her zaman doğru yaklaşım değildir.</w:t>
      </w:r>
    </w:p>
    <w:p>
      <w:pPr>
        <w:ind w:left="288"/>
      </w:pPr>
      <w:r>
        <w:t>• Özel nitelikli kişisel veriler ve yurt dışına aktarım gibi alanlarda metin ayrıca dikkatle hazırlanmalıdır.</w:t>
      </w:r>
    </w:p>
    <w:p>
      <w:pPr>
        <w:ind w:left="288"/>
      </w:pPr>
      <w:r>
        <w:t>• Bu örnek genel amaçlıdır; somut faaliyete göre mutlaka uyarlanmalıdır.</w:t>
      </w:r>
    </w:p>
    <w:sectPr w:rsidR="00FC693F" w:rsidRPr="0006063C" w:rsidSect="00034616">
      <w:pgSz w:w="12240" w:h="15840"/>
      <w:pgMar w:top="1152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